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0A" w:rsidRDefault="00C00F0A" w:rsidP="00C00F0A">
      <w:pPr>
        <w:spacing w:line="360" w:lineRule="auto"/>
        <w:ind w:left="5664"/>
        <w:jc w:val="center"/>
        <w:rPr>
          <w:b/>
        </w:rPr>
      </w:pPr>
      <w:bookmarkStart w:id="0" w:name="_GoBack"/>
      <w:bookmarkEnd w:id="0"/>
      <w:r>
        <w:rPr>
          <w:b/>
        </w:rPr>
        <w:t>Приложение № 1 към т. 2</w:t>
      </w:r>
    </w:p>
    <w:p w:rsidR="00C00F0A" w:rsidRDefault="00C00F0A" w:rsidP="00C00F0A">
      <w:pPr>
        <w:spacing w:line="360" w:lineRule="auto"/>
        <w:ind w:firstLine="708"/>
        <w:jc w:val="center"/>
        <w:rPr>
          <w:b/>
        </w:rPr>
      </w:pPr>
    </w:p>
    <w:p w:rsidR="00C00F0A" w:rsidRPr="00F96868" w:rsidRDefault="00C00F0A" w:rsidP="00C00F0A">
      <w:pPr>
        <w:spacing w:line="360" w:lineRule="auto"/>
        <w:ind w:firstLine="708"/>
        <w:jc w:val="center"/>
        <w:rPr>
          <w:b/>
        </w:rPr>
      </w:pPr>
      <w:r w:rsidRPr="00F96868">
        <w:rPr>
          <w:b/>
        </w:rPr>
        <w:t>ДЕФИНИЦИЯ ЗА СЛУЧАЙ НА COVID-19</w:t>
      </w:r>
    </w:p>
    <w:p w:rsidR="00C00F0A" w:rsidRPr="00F96868" w:rsidRDefault="00C00F0A" w:rsidP="00C00F0A">
      <w:pPr>
        <w:spacing w:line="360" w:lineRule="auto"/>
        <w:ind w:firstLine="708"/>
        <w:jc w:val="both"/>
        <w:rPr>
          <w:b/>
        </w:rPr>
      </w:pPr>
      <w:r w:rsidRPr="00F96868">
        <w:rPr>
          <w:b/>
        </w:rPr>
        <w:t>Клинични критерии:</w:t>
      </w:r>
    </w:p>
    <w:p w:rsidR="00C00F0A" w:rsidRDefault="00C00F0A" w:rsidP="00C00F0A">
      <w:pPr>
        <w:spacing w:line="360" w:lineRule="auto"/>
        <w:ind w:firstLine="708"/>
        <w:jc w:val="both"/>
      </w:pPr>
      <w:r>
        <w:t>Всяко лице с поне един от следните симптоми [1]: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кашлица;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треска;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затруднено дишане;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 xml:space="preserve">внезапна поява на </w:t>
      </w:r>
      <w:proofErr w:type="spellStart"/>
      <w:r>
        <w:t>аносмия</w:t>
      </w:r>
      <w:proofErr w:type="spellEnd"/>
      <w:r>
        <w:t xml:space="preserve">, </w:t>
      </w:r>
      <w:proofErr w:type="spellStart"/>
      <w:r>
        <w:t>агеузия</w:t>
      </w:r>
      <w:proofErr w:type="spellEnd"/>
      <w:r>
        <w:t xml:space="preserve"> или </w:t>
      </w:r>
      <w:proofErr w:type="spellStart"/>
      <w:r>
        <w:t>дисгеузия</w:t>
      </w:r>
      <w:proofErr w:type="spellEnd"/>
      <w:r>
        <w:t xml:space="preserve"> .</w:t>
      </w:r>
    </w:p>
    <w:p w:rsidR="00C00F0A" w:rsidRPr="00F96868" w:rsidRDefault="00C00F0A" w:rsidP="00C00F0A">
      <w:pPr>
        <w:spacing w:line="360" w:lineRule="auto"/>
        <w:ind w:firstLine="708"/>
        <w:jc w:val="both"/>
        <w:rPr>
          <w:b/>
        </w:rPr>
      </w:pPr>
      <w:r w:rsidRPr="00F96868">
        <w:rPr>
          <w:b/>
        </w:rPr>
        <w:t>Диагностични образни критерии:</w:t>
      </w:r>
    </w:p>
    <w:p w:rsidR="00C00F0A" w:rsidRDefault="00C00F0A" w:rsidP="00C00F0A">
      <w:pPr>
        <w:spacing w:line="360" w:lineRule="auto"/>
        <w:ind w:firstLine="708"/>
        <w:jc w:val="both"/>
      </w:pPr>
      <w:proofErr w:type="spellStart"/>
      <w:r>
        <w:t>Рентгенологични</w:t>
      </w:r>
      <w:proofErr w:type="spellEnd"/>
      <w:r>
        <w:t xml:space="preserve"> данни за </w:t>
      </w:r>
      <w:proofErr w:type="spellStart"/>
      <w:r>
        <w:t>лезии</w:t>
      </w:r>
      <w:proofErr w:type="spellEnd"/>
      <w:r>
        <w:t>, съвместими с COVID-19</w:t>
      </w:r>
    </w:p>
    <w:p w:rsidR="00C00F0A" w:rsidRPr="00F96868" w:rsidRDefault="00C00F0A" w:rsidP="00C00F0A">
      <w:pPr>
        <w:spacing w:line="360" w:lineRule="auto"/>
        <w:ind w:firstLine="708"/>
        <w:jc w:val="both"/>
        <w:rPr>
          <w:b/>
        </w:rPr>
      </w:pPr>
      <w:r w:rsidRPr="00F96868">
        <w:rPr>
          <w:b/>
        </w:rPr>
        <w:t>Лабораторни критерии</w:t>
      </w:r>
      <w:r>
        <w:rPr>
          <w:b/>
        </w:rPr>
        <w:t>:</w:t>
      </w:r>
    </w:p>
    <w:p w:rsidR="00C00F0A" w:rsidRDefault="00C00F0A" w:rsidP="00C00F0A">
      <w:pPr>
        <w:spacing w:line="360" w:lineRule="auto"/>
        <w:ind w:firstLine="708"/>
        <w:jc w:val="both"/>
      </w:pPr>
      <w:r>
        <w:t>Откриване на нуклеинова киселина на SARS-CoV-2 в клинични проби</w:t>
      </w:r>
    </w:p>
    <w:p w:rsidR="00C00F0A" w:rsidRPr="00F96868" w:rsidRDefault="00C00F0A" w:rsidP="00C00F0A">
      <w:pPr>
        <w:spacing w:line="360" w:lineRule="auto"/>
        <w:ind w:firstLine="708"/>
        <w:jc w:val="both"/>
        <w:rPr>
          <w:b/>
        </w:rPr>
      </w:pPr>
      <w:r w:rsidRPr="00F96868">
        <w:rPr>
          <w:b/>
        </w:rPr>
        <w:t>Епидемиологични критерии</w:t>
      </w:r>
      <w:r>
        <w:rPr>
          <w:b/>
        </w:rPr>
        <w:t>:</w:t>
      </w:r>
    </w:p>
    <w:p w:rsidR="00C00F0A" w:rsidRDefault="00C00F0A" w:rsidP="00C00F0A">
      <w:pPr>
        <w:spacing w:line="360" w:lineRule="auto"/>
        <w:ind w:firstLine="708"/>
        <w:jc w:val="both"/>
      </w:pPr>
      <w:r>
        <w:t>Поне една от посочените две епидемиологични връзки: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близък контакт [2] с потвърден случай на COVID-19 в рамките на 14 дни преди появата на симптомите;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 xml:space="preserve">лицето е бил живущ или персонал, в рамките на 14 дни преди появата на симптомите, в социална услуга от </w:t>
      </w:r>
      <w:proofErr w:type="spellStart"/>
      <w:r>
        <w:t>резидентен</w:t>
      </w:r>
      <w:proofErr w:type="spellEnd"/>
      <w:r>
        <w:t xml:space="preserve"> тип в общността (специализирана институция за предоставяне на социални услуги), в която има установено предаване на COVID-19.</w:t>
      </w:r>
    </w:p>
    <w:p w:rsidR="00C00F0A" w:rsidRPr="00B41527" w:rsidRDefault="00C00F0A" w:rsidP="00C00F0A">
      <w:pPr>
        <w:spacing w:line="360" w:lineRule="auto"/>
        <w:ind w:firstLine="708"/>
        <w:jc w:val="both"/>
        <w:rPr>
          <w:b/>
        </w:rPr>
      </w:pPr>
      <w:r w:rsidRPr="00B41527">
        <w:rPr>
          <w:b/>
        </w:rPr>
        <w:t>Класификация на случай</w:t>
      </w:r>
      <w:r>
        <w:rPr>
          <w:b/>
        </w:rPr>
        <w:t>:</w:t>
      </w:r>
    </w:p>
    <w:p w:rsidR="00C00F0A" w:rsidRPr="00B41527" w:rsidRDefault="00C00F0A" w:rsidP="00C00F0A">
      <w:pPr>
        <w:spacing w:line="360" w:lineRule="auto"/>
        <w:ind w:firstLine="708"/>
        <w:jc w:val="both"/>
        <w:rPr>
          <w:b/>
        </w:rPr>
      </w:pPr>
      <w:r w:rsidRPr="00B41527">
        <w:rPr>
          <w:b/>
        </w:rPr>
        <w:t>А. Възможен случай:</w:t>
      </w:r>
    </w:p>
    <w:p w:rsidR="00C00F0A" w:rsidRDefault="00C00F0A" w:rsidP="00C00F0A">
      <w:pPr>
        <w:spacing w:line="360" w:lineRule="auto"/>
        <w:ind w:firstLine="708"/>
        <w:jc w:val="both"/>
      </w:pPr>
      <w:r>
        <w:t>Всяко лице, отговарящо на клиничните критерии.</w:t>
      </w:r>
    </w:p>
    <w:p w:rsidR="00C00F0A" w:rsidRPr="00B41527" w:rsidRDefault="00C00F0A" w:rsidP="00C00F0A">
      <w:pPr>
        <w:spacing w:line="360" w:lineRule="auto"/>
        <w:ind w:firstLine="708"/>
        <w:jc w:val="both"/>
        <w:rPr>
          <w:b/>
        </w:rPr>
      </w:pPr>
      <w:r w:rsidRPr="00B41527">
        <w:rPr>
          <w:b/>
        </w:rPr>
        <w:t>Б. Вероятен случай:</w:t>
      </w:r>
    </w:p>
    <w:p w:rsidR="00C00F0A" w:rsidRDefault="00C00F0A" w:rsidP="00C00F0A">
      <w:pPr>
        <w:spacing w:line="360" w:lineRule="auto"/>
        <w:ind w:firstLine="708"/>
        <w:jc w:val="both"/>
      </w:pPr>
      <w:r>
        <w:t xml:space="preserve">Всяко лице, отговарящо на клиничните критерии и наличие на </w:t>
      </w:r>
      <w:proofErr w:type="spellStart"/>
      <w:r>
        <w:t>епидемиолгична</w:t>
      </w:r>
      <w:proofErr w:type="spellEnd"/>
      <w:r>
        <w:t xml:space="preserve"> връзка </w:t>
      </w:r>
    </w:p>
    <w:p w:rsidR="00C00F0A" w:rsidRDefault="00C00F0A" w:rsidP="00C00F0A">
      <w:pPr>
        <w:spacing w:line="360" w:lineRule="auto"/>
        <w:ind w:firstLine="708"/>
        <w:jc w:val="both"/>
      </w:pPr>
      <w:r>
        <w:t>ИЛИ</w:t>
      </w:r>
    </w:p>
    <w:p w:rsidR="00C00F0A" w:rsidRDefault="00C00F0A" w:rsidP="00C00F0A">
      <w:pPr>
        <w:spacing w:line="360" w:lineRule="auto"/>
        <w:ind w:firstLine="708"/>
        <w:jc w:val="both"/>
      </w:pPr>
      <w:r>
        <w:t>Всяко лице, отговарящо на диагностичните образни критерии.</w:t>
      </w:r>
    </w:p>
    <w:p w:rsidR="00C00F0A" w:rsidRPr="00B41527" w:rsidRDefault="00C00F0A" w:rsidP="00C00F0A">
      <w:pPr>
        <w:spacing w:line="360" w:lineRule="auto"/>
        <w:ind w:firstLine="708"/>
        <w:jc w:val="both"/>
        <w:rPr>
          <w:b/>
        </w:rPr>
      </w:pPr>
      <w:r w:rsidRPr="00B41527">
        <w:rPr>
          <w:b/>
        </w:rPr>
        <w:t>В. Потвърден случай:</w:t>
      </w:r>
    </w:p>
    <w:p w:rsidR="00C00F0A" w:rsidRDefault="00C00F0A" w:rsidP="00C00F0A">
      <w:pPr>
        <w:spacing w:line="360" w:lineRule="auto"/>
        <w:ind w:firstLine="708"/>
        <w:jc w:val="both"/>
      </w:pPr>
      <w:r>
        <w:t>Всяко лице, отговарящо на лабораторните критерии.</w:t>
      </w:r>
    </w:p>
    <w:p w:rsidR="00C00F0A" w:rsidRDefault="00C00F0A" w:rsidP="00C00F0A">
      <w:pPr>
        <w:spacing w:line="360" w:lineRule="auto"/>
        <w:ind w:firstLine="708"/>
        <w:jc w:val="both"/>
      </w:pPr>
    </w:p>
    <w:p w:rsidR="00C00F0A" w:rsidRDefault="00C00F0A" w:rsidP="00C00F0A">
      <w:pPr>
        <w:spacing w:line="360" w:lineRule="auto"/>
        <w:ind w:firstLine="708"/>
        <w:jc w:val="both"/>
      </w:pPr>
      <w:r>
        <w:t>[1] Допълнителни по-малко специфични симптоми са главоболие, втрисане, мускулни болки, умора, повръщане и/или диария.</w:t>
      </w:r>
    </w:p>
    <w:p w:rsidR="00C00F0A" w:rsidRDefault="00C00F0A" w:rsidP="00C00F0A">
      <w:pPr>
        <w:spacing w:line="360" w:lineRule="auto"/>
        <w:ind w:firstLine="708"/>
        <w:jc w:val="both"/>
      </w:pPr>
      <w:r>
        <w:lastRenderedPageBreak/>
        <w:t>[2]  Близкият контакт се определя като: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съжителство в едно домакинство с пациент с COVID-19;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директен физически контакт с пациент с COVID-19 (напр. ръкостискане);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директен незащитен контакт с инфекциозни секрети на пациент с COVID-19 (напр. при опръскване при кихане, допир до използвани от пациента кърпички с голи ръце);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директен (лице в лице) контакт с пациент с COVID-19 на разстояние до 2 метра и продължителност над 15 мин.;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престой в затворено помещение (напр. класна стая, болнична стая, стая за срещи и др.) с пациент с  COVID-19 за  ≥ 15 мин. и на разстояние минимум 2 метра;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здравен работник или друго лице, полагащ директни грижи за пациент с COVID-19 или лабораторен персонал, обработващ клинични проби на пациент с COVID-19 без препоръчаните лични предпазни средства или с евентуално нарушена цялост на личните превозни средства;</w:t>
      </w:r>
    </w:p>
    <w:p w:rsidR="00C00F0A" w:rsidRDefault="00C00F0A" w:rsidP="00C00F0A">
      <w:pPr>
        <w:spacing w:line="360" w:lineRule="auto"/>
        <w:ind w:firstLine="708"/>
        <w:jc w:val="both"/>
      </w:pPr>
      <w:r>
        <w:t>•</w:t>
      </w:r>
      <w:r>
        <w:tab/>
        <w:t>пътуване в самолет в близост до лице с COVID-19 (до две места във всички посоки), придружител при пътуване или лица, полагащи грижи, членове на екипажа, обслужващи дадения сектор, където седи заболелия (ако тежестта на симптомите при заболелия или негово преместване/движение сочи за по-голяма експозиция, за близък контакт може да се определят и други или всички пътници в самолета).</w:t>
      </w:r>
    </w:p>
    <w:p w:rsidR="00C00F0A" w:rsidRDefault="00C00F0A" w:rsidP="00C00F0A">
      <w:pPr>
        <w:spacing w:line="360" w:lineRule="auto"/>
        <w:ind w:firstLine="708"/>
        <w:jc w:val="both"/>
      </w:pPr>
      <w:r>
        <w:t xml:space="preserve">При определяне на близките контактни на потвърден случай на COVID-19 трябва да се има предвид всяко лице, осъществило контакт в рамките на 48 часа преди и до 14 дни след появата на симптомите при заболелия. Ако потвърденият случай е </w:t>
      </w:r>
      <w:proofErr w:type="spellStart"/>
      <w:r>
        <w:t>асимптоматичен</w:t>
      </w:r>
      <w:proofErr w:type="spellEnd"/>
      <w:r>
        <w:t>, като контактен се определя всяко лице, осъществило контакт със случая в рамките на 48 часа преди до 14 дни след вземането на пробата, довела до лабораторното потвърждаване.“</w:t>
      </w:r>
    </w:p>
    <w:p w:rsidR="00C00F0A" w:rsidRDefault="00C00F0A" w:rsidP="00C00F0A">
      <w:pPr>
        <w:spacing w:line="360" w:lineRule="auto"/>
        <w:ind w:firstLine="708"/>
        <w:jc w:val="both"/>
      </w:pPr>
    </w:p>
    <w:p w:rsidR="00C00F0A" w:rsidRDefault="00C00F0A" w:rsidP="00C00F0A">
      <w:pPr>
        <w:spacing w:line="360" w:lineRule="auto"/>
        <w:ind w:firstLine="708"/>
        <w:jc w:val="both"/>
      </w:pPr>
    </w:p>
    <w:p w:rsidR="00C00F0A" w:rsidRDefault="00C00F0A" w:rsidP="00C00F0A">
      <w:pPr>
        <w:spacing w:line="360" w:lineRule="auto"/>
        <w:ind w:firstLine="708"/>
        <w:jc w:val="both"/>
      </w:pPr>
    </w:p>
    <w:p w:rsidR="00EE27ED" w:rsidRDefault="00EE27ED"/>
    <w:sectPr w:rsidR="00EE27ED" w:rsidSect="00A5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C00F0A"/>
    <w:rsid w:val="00310D4E"/>
    <w:rsid w:val="00816286"/>
    <w:rsid w:val="00A507E3"/>
    <w:rsid w:val="00AF74FF"/>
    <w:rsid w:val="00C00F0A"/>
    <w:rsid w:val="00E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Dencheva</dc:creator>
  <cp:lastModifiedBy>Nusha Ivanova</cp:lastModifiedBy>
  <cp:revision>2</cp:revision>
  <dcterms:created xsi:type="dcterms:W3CDTF">2020-11-11T11:26:00Z</dcterms:created>
  <dcterms:modified xsi:type="dcterms:W3CDTF">2020-11-11T11:26:00Z</dcterms:modified>
</cp:coreProperties>
</file>